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D5561">
      <w:pPr>
        <w:widowControl w:val="0"/>
        <w:snapToGrid w:val="0"/>
        <w:spacing w:line="555" w:lineRule="atLeast"/>
        <w:jc w:val="center"/>
        <w:rPr>
          <w:rFonts w:hint="default" w:ascii="Times New Roman" w:hAnsi="Times New Roman" w:eastAsia="汉仪中黑S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  <w:t>南通市通州区栖枫污水处理有限公</w:t>
      </w:r>
      <w:r>
        <w:rPr>
          <w:rFonts w:hint="default" w:ascii="Times New Roman" w:hAnsi="Times New Roman" w:eastAsia="方正仿宋_GBK" w:cs="Times New Roman"/>
          <w:b/>
          <w:bCs/>
          <w:sz w:val="36"/>
          <w:szCs w:val="36"/>
          <w:highlight w:val="none"/>
          <w:lang w:val="en-US" w:eastAsia="zh-CN"/>
        </w:rPr>
        <w:t>司聚合硫酸铁溶液采购公开询价文件</w:t>
      </w:r>
    </w:p>
    <w:p w14:paraId="14375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highlight w:val="none"/>
          <w:lang w:val="en-US" w:eastAsia="zh-CN"/>
        </w:rPr>
        <w:t>南通市通州区栖枫污水处理有限公司现面向全国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highlight w:val="none"/>
        </w:rPr>
        <w:t>进行询价采购，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highlight w:val="none"/>
          <w:lang w:val="en-US" w:eastAsia="zh-CN"/>
        </w:rPr>
        <w:t>邀请全国各地合格供应商进行报价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highlight w:val="none"/>
        </w:rPr>
        <w:t>。</w:t>
      </w:r>
    </w:p>
    <w:p w14:paraId="55F7F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highlight w:val="none"/>
          <w:lang w:val="en-US" w:eastAsia="zh-CN"/>
        </w:rPr>
        <w:t>一、项目名称：南通市通州区栖枫污水处理有限公司聚合硫酸铁溶液采购</w:t>
      </w:r>
    </w:p>
    <w:p w14:paraId="62587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baseline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highlight w:val="none"/>
          <w:lang w:val="en-US" w:eastAsia="zh-CN"/>
        </w:rPr>
        <w:t>二、采购内容：</w:t>
      </w:r>
    </w:p>
    <w:tbl>
      <w:tblPr>
        <w:tblStyle w:val="13"/>
        <w:tblW w:w="9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977"/>
        <w:gridCol w:w="3263"/>
        <w:gridCol w:w="2052"/>
        <w:gridCol w:w="1856"/>
      </w:tblGrid>
      <w:tr w14:paraId="0D662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29" w:type="dxa"/>
            <w:noWrap/>
            <w:vAlign w:val="center"/>
          </w:tcPr>
          <w:p w14:paraId="4712D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1977" w:type="dxa"/>
            <w:noWrap/>
            <w:vAlign w:val="center"/>
          </w:tcPr>
          <w:p w14:paraId="5919E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产品名称</w:t>
            </w:r>
          </w:p>
        </w:tc>
        <w:tc>
          <w:tcPr>
            <w:tcW w:w="3263" w:type="dxa"/>
            <w:noWrap/>
            <w:vAlign w:val="center"/>
          </w:tcPr>
          <w:p w14:paraId="39DB9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技术规格</w:t>
            </w:r>
          </w:p>
        </w:tc>
        <w:tc>
          <w:tcPr>
            <w:tcW w:w="2052" w:type="dxa"/>
            <w:noWrap w:val="0"/>
            <w:vAlign w:val="center"/>
          </w:tcPr>
          <w:p w14:paraId="4658F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采购预算数量（t）</w:t>
            </w:r>
          </w:p>
        </w:tc>
        <w:tc>
          <w:tcPr>
            <w:tcW w:w="1856" w:type="dxa"/>
            <w:noWrap w:val="0"/>
            <w:vAlign w:val="center"/>
          </w:tcPr>
          <w:p w14:paraId="3DE3D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</w:tr>
      <w:tr w14:paraId="694D0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noWrap/>
            <w:vAlign w:val="center"/>
          </w:tcPr>
          <w:p w14:paraId="1DF58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977" w:type="dxa"/>
            <w:noWrap/>
            <w:vAlign w:val="center"/>
          </w:tcPr>
          <w:p w14:paraId="62DC0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聚合硫酸铁溶液</w:t>
            </w:r>
          </w:p>
        </w:tc>
        <w:tc>
          <w:tcPr>
            <w:tcW w:w="3263" w:type="dxa"/>
            <w:noWrap w:val="0"/>
            <w:vAlign w:val="center"/>
          </w:tcPr>
          <w:p w14:paraId="40F58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详见附件</w:t>
            </w:r>
          </w:p>
        </w:tc>
        <w:tc>
          <w:tcPr>
            <w:tcW w:w="2052" w:type="dxa"/>
            <w:noWrap/>
            <w:vAlign w:val="center"/>
          </w:tcPr>
          <w:p w14:paraId="1A799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140</w:t>
            </w:r>
          </w:p>
        </w:tc>
        <w:tc>
          <w:tcPr>
            <w:tcW w:w="1856" w:type="dxa"/>
            <w:noWrap/>
            <w:vAlign w:val="center"/>
          </w:tcPr>
          <w:p w14:paraId="16789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 w14:paraId="3197758B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textAlignment w:val="baseline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三、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最高限价：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人民币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42000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元（单价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：300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元/吨），报价（单价或总价）超过最高限价的作为无效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报价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处理。</w:t>
      </w:r>
    </w:p>
    <w:p w14:paraId="77B87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四、评分标准：最低价评标法</w:t>
      </w:r>
    </w:p>
    <w:p w14:paraId="2ACF0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五、报价人资格要求：</w:t>
      </w:r>
    </w:p>
    <w:p w14:paraId="2DA89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1、报价人具有独立承担民事责任的能力，具有有效的营业执照。</w:t>
      </w:r>
    </w:p>
    <w:p w14:paraId="59662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2、报价人必须为生产厂家或经销商，营业执照经营范围涵盖招标所需货物内容，具有履行合同所需的技术实力及售后服务能力。</w:t>
      </w:r>
    </w:p>
    <w:p w14:paraId="09112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3、报价人应具有良好的银行资信和商业信誉,没有处于被责令停业，财产被接管、冻结及破产状态。</w:t>
      </w:r>
    </w:p>
    <w:p w14:paraId="1BDF8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5、报价采取人民币报价（含增值税，运费，等全部费用）。</w:t>
      </w:r>
    </w:p>
    <w:p w14:paraId="58B7A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6、报价人必须提供营业执照等资格证书复印件并加盖公章，并承诺保证提供的一切资质证明都是合法有效的。</w:t>
      </w:r>
    </w:p>
    <w:p w14:paraId="2B6BA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7、所报价产品规格及质量须满足本次采购的技术质量要求。</w:t>
      </w:r>
    </w:p>
    <w:p w14:paraId="4F480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8、提供完整的售后服务承诺。</w:t>
      </w:r>
    </w:p>
    <w:p w14:paraId="2048B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六、报价截止时间：</w:t>
      </w:r>
    </w:p>
    <w:p w14:paraId="5372D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报价截止时间2025年8月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highlight w:val="none"/>
          <w:lang w:val="en-US" w:eastAsia="zh-CN"/>
        </w:rPr>
        <w:t>日17时3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0分</w:t>
      </w:r>
    </w:p>
    <w:p w14:paraId="73EDE4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七、联系方式：</w:t>
      </w:r>
    </w:p>
    <w:p w14:paraId="019157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baseline"/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联系人：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陈旭</w:t>
      </w:r>
    </w:p>
    <w:p w14:paraId="4D529C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联系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电话：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15962957428</w:t>
      </w:r>
    </w:p>
    <w:p w14:paraId="33D761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八、报价文件及样品递交方式：</w:t>
      </w:r>
    </w:p>
    <w:p w14:paraId="38117D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 xml:space="preserve">报价文件加盖公章后（后附格式），于报价截止时间前发致sthb15162777272@163.com邮箱。                    </w:t>
      </w:r>
    </w:p>
    <w:p w14:paraId="3AB607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right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</w:p>
    <w:p w14:paraId="6B8858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right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</w:p>
    <w:p w14:paraId="099097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right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南通市通州区栖枫污水处理有限公司</w:t>
      </w:r>
      <w:bookmarkStart w:id="3" w:name="_GoBack"/>
      <w:bookmarkEnd w:id="3"/>
    </w:p>
    <w:p w14:paraId="3310ED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center"/>
        <w:textAlignment w:val="baseline"/>
        <w:rPr>
          <w:rFonts w:hint="default" w:ascii="Times New Roman" w:hAnsi="Times New Roman" w:eastAsia="汉仪中黑S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highlight w:val="none"/>
          <w:lang w:val="en-US" w:eastAsia="zh-CN"/>
        </w:rPr>
        <w:t xml:space="preserve"> 2025年8月1日</w:t>
      </w:r>
    </w:p>
    <w:p w14:paraId="0D004C75">
      <w:pPr>
        <w:pStyle w:val="7"/>
        <w:spacing w:line="720" w:lineRule="exact"/>
        <w:ind w:firstLine="0" w:firstLineChars="0"/>
        <w:jc w:val="both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u w:val="none" w:color="00000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u w:val="none" w:color="000000"/>
          <w:lang w:val="en-US" w:eastAsia="zh-CN" w:bidi="ar-SA"/>
        </w:rPr>
        <w:t>附报价文件格式：</w:t>
      </w:r>
    </w:p>
    <w:p w14:paraId="2F97F7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u w:val="none" w:color="00000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u w:val="none" w:color="000000"/>
          <w:lang w:val="en-US" w:eastAsia="zh-CN" w:bidi="ar-SA"/>
        </w:rPr>
        <w:t>一、法定代表人身份证或法定代表人授权委托书</w:t>
      </w:r>
    </w:p>
    <w:p w14:paraId="343D67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u w:val="none" w:color="00000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u w:val="none" w:color="000000"/>
          <w:lang w:val="en-US" w:eastAsia="zh-CN" w:bidi="ar-SA"/>
        </w:rPr>
        <w:t>二、生产厂家或经销商营业执照；报价为经销商的需提供经销商与生产厂家的授权经销协议</w:t>
      </w:r>
    </w:p>
    <w:p w14:paraId="05EE49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u w:val="none" w:color="000000"/>
          <w:lang w:val="en-US" w:eastAsia="zh-CN" w:bidi="ar-SA"/>
        </w:rPr>
      </w:pPr>
      <w:bookmarkStart w:id="0" w:name="七、商务部分"/>
      <w:bookmarkEnd w:id="0"/>
      <w:bookmarkStart w:id="1" w:name="六、技术部分"/>
      <w:bookmarkEnd w:id="1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u w:val="none" w:color="000000"/>
          <w:lang w:val="en-US" w:eastAsia="zh-CN" w:bidi="ar-SA"/>
        </w:rPr>
        <w:t>三、</w:t>
      </w:r>
      <w:bookmarkStart w:id="2" w:name="八、其他资料"/>
      <w:bookmarkEnd w:id="2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u w:val="none" w:color="000000"/>
          <w:lang w:val="en-US" w:eastAsia="zh-CN" w:bidi="ar-SA"/>
        </w:rPr>
        <w:t>售后服务承诺，承诺书格式自拟</w:t>
      </w:r>
    </w:p>
    <w:p w14:paraId="6C8B607C">
      <w:pPr>
        <w:pStyle w:val="2"/>
        <w:spacing w:before="61"/>
        <w:ind w:firstLine="56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u w:val="none" w:color="00000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u w:val="none" w:color="000000"/>
          <w:lang w:val="en-US" w:eastAsia="zh-CN" w:bidi="ar-SA"/>
        </w:rPr>
        <w:t>四、报价表</w:t>
      </w:r>
    </w:p>
    <w:p w14:paraId="06D1F27F">
      <w:pPr>
        <w:pStyle w:val="3"/>
        <w:ind w:right="297"/>
        <w:jc w:val="center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44"/>
          <w:szCs w:val="44"/>
          <w:u w:val="none" w:color="00000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44"/>
          <w:szCs w:val="44"/>
          <w:u w:val="none" w:color="000000"/>
          <w:lang w:val="en-US" w:eastAsia="zh-CN" w:bidi="ar-SA"/>
        </w:rPr>
        <w:t>报价表</w:t>
      </w:r>
    </w:p>
    <w:p w14:paraId="74D857EA">
      <w:pP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项目名称：南通市通州区栖枫污水处理有限公司聚合硫酸铁溶液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采购</w:t>
      </w:r>
    </w:p>
    <w:tbl>
      <w:tblPr>
        <w:tblStyle w:val="13"/>
        <w:tblW w:w="99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878"/>
        <w:gridCol w:w="2075"/>
        <w:gridCol w:w="1225"/>
        <w:gridCol w:w="1525"/>
        <w:gridCol w:w="1289"/>
        <w:gridCol w:w="1091"/>
      </w:tblGrid>
      <w:tr w14:paraId="7237D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866" w:type="dxa"/>
            <w:noWrap w:val="0"/>
            <w:vAlign w:val="center"/>
          </w:tcPr>
          <w:p w14:paraId="4783DFCB">
            <w:pPr>
              <w:pStyle w:val="21"/>
              <w:spacing w:before="156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>序号</w:t>
            </w:r>
          </w:p>
        </w:tc>
        <w:tc>
          <w:tcPr>
            <w:tcW w:w="1878" w:type="dxa"/>
            <w:noWrap w:val="0"/>
            <w:vAlign w:val="center"/>
          </w:tcPr>
          <w:p w14:paraId="4DD55294">
            <w:pPr>
              <w:pStyle w:val="21"/>
              <w:spacing w:before="156"/>
              <w:ind w:right="149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 w:color="000000"/>
                <w:lang w:val="en-US" w:eastAsia="zh-CN" w:bidi="ar-SA"/>
              </w:rPr>
              <w:t>产品名称</w:t>
            </w:r>
          </w:p>
        </w:tc>
        <w:tc>
          <w:tcPr>
            <w:tcW w:w="2075" w:type="dxa"/>
            <w:noWrap w:val="0"/>
            <w:vAlign w:val="center"/>
          </w:tcPr>
          <w:p w14:paraId="062A43E3"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 w:color="000000"/>
                <w:lang w:val="en-US" w:eastAsia="zh-CN" w:bidi="ar-SA"/>
              </w:rPr>
              <w:t>技术参数</w:t>
            </w:r>
          </w:p>
        </w:tc>
        <w:tc>
          <w:tcPr>
            <w:tcW w:w="1225" w:type="dxa"/>
            <w:noWrap w:val="0"/>
            <w:vAlign w:val="center"/>
          </w:tcPr>
          <w:p w14:paraId="79CE0B60">
            <w:pPr>
              <w:pStyle w:val="21"/>
              <w:spacing w:before="156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 w:color="000000"/>
                <w:lang w:val="en-US" w:eastAsia="zh-CN" w:bidi="ar-SA"/>
              </w:rPr>
              <w:t>数量（t）</w:t>
            </w:r>
          </w:p>
        </w:tc>
        <w:tc>
          <w:tcPr>
            <w:tcW w:w="1525" w:type="dxa"/>
            <w:noWrap w:val="0"/>
            <w:vAlign w:val="center"/>
          </w:tcPr>
          <w:p w14:paraId="200F41A6">
            <w:pPr>
              <w:pStyle w:val="21"/>
              <w:spacing w:before="156"/>
              <w:ind w:left="14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 w:color="000000"/>
                <w:lang w:val="en-US" w:eastAsia="zh-CN" w:bidi="ar-SA"/>
              </w:rPr>
              <w:t>单价（元/t）</w:t>
            </w:r>
          </w:p>
        </w:tc>
        <w:tc>
          <w:tcPr>
            <w:tcW w:w="1289" w:type="dxa"/>
            <w:noWrap w:val="0"/>
            <w:vAlign w:val="center"/>
          </w:tcPr>
          <w:p w14:paraId="2DB2F4D7">
            <w:pPr>
              <w:pStyle w:val="21"/>
              <w:spacing w:before="156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>总价（元）</w:t>
            </w:r>
          </w:p>
        </w:tc>
        <w:tc>
          <w:tcPr>
            <w:tcW w:w="1091" w:type="dxa"/>
            <w:noWrap w:val="0"/>
            <w:vAlign w:val="center"/>
          </w:tcPr>
          <w:p w14:paraId="03A11215">
            <w:pPr>
              <w:pStyle w:val="21"/>
              <w:spacing w:before="156"/>
              <w:ind w:firstLine="240" w:firstLineChars="10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>备注</w:t>
            </w:r>
          </w:p>
        </w:tc>
      </w:tr>
      <w:tr w14:paraId="0DF2C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  <w:jc w:val="center"/>
        </w:trPr>
        <w:tc>
          <w:tcPr>
            <w:tcW w:w="866" w:type="dxa"/>
            <w:noWrap w:val="0"/>
            <w:vAlign w:val="center"/>
          </w:tcPr>
          <w:p w14:paraId="76360214">
            <w:pPr>
              <w:pStyle w:val="21"/>
              <w:spacing w:before="145"/>
              <w:ind w:left="11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>1</w:t>
            </w:r>
          </w:p>
        </w:tc>
        <w:tc>
          <w:tcPr>
            <w:tcW w:w="1878" w:type="dxa"/>
            <w:noWrap w:val="0"/>
            <w:vAlign w:val="center"/>
          </w:tcPr>
          <w:p w14:paraId="6F51C8B7">
            <w:pPr>
              <w:pStyle w:val="21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聚合硫酸铁溶液</w:t>
            </w:r>
          </w:p>
        </w:tc>
        <w:tc>
          <w:tcPr>
            <w:tcW w:w="2075" w:type="dxa"/>
            <w:noWrap w:val="0"/>
            <w:vAlign w:val="center"/>
          </w:tcPr>
          <w:p w14:paraId="7A2362F3">
            <w:pPr>
              <w:pStyle w:val="21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见附件</w:t>
            </w:r>
          </w:p>
        </w:tc>
        <w:tc>
          <w:tcPr>
            <w:tcW w:w="1225" w:type="dxa"/>
            <w:noWrap w:val="0"/>
            <w:vAlign w:val="center"/>
          </w:tcPr>
          <w:p w14:paraId="29D06462">
            <w:pPr>
              <w:pStyle w:val="21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 w:color="000000"/>
                <w:lang w:val="en-US" w:eastAsia="zh-CN" w:bidi="ar-SA"/>
              </w:rPr>
              <w:t>140</w:t>
            </w:r>
          </w:p>
        </w:tc>
        <w:tc>
          <w:tcPr>
            <w:tcW w:w="1525" w:type="dxa"/>
            <w:noWrap w:val="0"/>
            <w:vAlign w:val="center"/>
          </w:tcPr>
          <w:p w14:paraId="1BDDFEAD">
            <w:pPr>
              <w:pStyle w:val="21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 w:color="000000"/>
                <w:lang w:val="en-US" w:eastAsia="zh-CN" w:bidi="ar-SA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0B9E7D97">
            <w:pPr>
              <w:pStyle w:val="21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563E89CF">
            <w:pPr>
              <w:pStyle w:val="21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</w:tr>
    </w:tbl>
    <w:p w14:paraId="5B1811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040" w:firstLineChars="1800"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u w:val="none" w:color="00000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u w:val="none" w:color="000000"/>
          <w:lang w:val="en-US" w:eastAsia="zh-CN" w:bidi="ar-SA"/>
        </w:rPr>
        <w:t>公司名称：</w:t>
      </w:r>
    </w:p>
    <w:p w14:paraId="6944C6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040" w:firstLineChars="1800"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u w:val="none" w:color="00000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u w:val="none" w:color="000000"/>
          <w:lang w:val="en-US" w:eastAsia="zh-CN" w:bidi="ar-SA"/>
        </w:rPr>
        <w:t>法人签章：</w:t>
      </w:r>
    </w:p>
    <w:p w14:paraId="3BA1F6B2">
      <w:pPr>
        <w:pStyle w:val="17"/>
        <w:ind w:firstLine="5040" w:firstLineChars="1800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u w:val="none" w:color="00000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u w:val="none" w:color="000000"/>
          <w:lang w:val="en-US" w:eastAsia="zh-CN" w:bidi="ar-SA"/>
        </w:rPr>
        <w:t>报价人：</w:t>
      </w:r>
    </w:p>
    <w:p w14:paraId="7FBB4CC9">
      <w:pPr>
        <w:pStyle w:val="17"/>
        <w:ind w:firstLine="5040" w:firstLineChars="1800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u w:val="none" w:color="00000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u w:val="none" w:color="000000"/>
          <w:lang w:val="en-US" w:eastAsia="zh-CN" w:bidi="ar-SA"/>
        </w:rPr>
        <w:t>日期：</w:t>
      </w:r>
    </w:p>
    <w:p w14:paraId="453774F1">
      <w:pPr>
        <w:spacing w:line="400" w:lineRule="exact"/>
        <w:ind w:firstLine="600" w:firstLineChars="200"/>
        <w:jc w:val="left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附件</w:t>
      </w:r>
    </w:p>
    <w:p w14:paraId="36A2A770">
      <w:pPr>
        <w:spacing w:line="400" w:lineRule="exact"/>
        <w:ind w:firstLine="600" w:firstLineChars="200"/>
        <w:jc w:val="center"/>
        <w:rPr>
          <w:rFonts w:hint="default" w:ascii="Times New Roman" w:hAnsi="Times New Roman" w:cs="Times New Roman"/>
          <w:sz w:val="30"/>
          <w:szCs w:val="30"/>
        </w:rPr>
      </w:pPr>
    </w:p>
    <w:p w14:paraId="5DCDA1BF">
      <w:pPr>
        <w:spacing w:line="400" w:lineRule="exact"/>
        <w:ind w:firstLine="600" w:firstLineChars="200"/>
        <w:jc w:val="center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项目需求</w:t>
      </w:r>
    </w:p>
    <w:p w14:paraId="16E72D11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一、项目需求</w:t>
      </w:r>
    </w:p>
    <w:p w14:paraId="0701A3BC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</w:rPr>
        <w:t>根据2024年使用情况及2025年处理量测算药剂使用量，聚铁溶液</w:t>
      </w:r>
      <w:r>
        <w:rPr>
          <w:rFonts w:hint="eastAsia" w:cs="Times New Roman"/>
          <w:sz w:val="24"/>
          <w:lang w:val="en-US" w:eastAsia="zh-CN"/>
        </w:rPr>
        <w:t>140</w:t>
      </w:r>
      <w:r>
        <w:rPr>
          <w:rFonts w:hint="default" w:ascii="Times New Roman" w:hAnsi="Times New Roman" w:cs="Times New Roman"/>
          <w:sz w:val="24"/>
        </w:rPr>
        <w:t>t（适用标准GB/T 14591-2016合格品）</w:t>
      </w:r>
      <w:r>
        <w:rPr>
          <w:rFonts w:hint="default" w:ascii="Times New Roman" w:hAnsi="Times New Roman" w:cs="Times New Roman"/>
          <w:sz w:val="24"/>
          <w:lang w:eastAsia="zh-CN"/>
        </w:rPr>
        <w:t>。</w:t>
      </w:r>
    </w:p>
    <w:p w14:paraId="66A8D0C6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二、技术要求</w:t>
      </w:r>
    </w:p>
    <w:p w14:paraId="0CB92431">
      <w:pPr>
        <w:widowControl/>
        <w:spacing w:line="360" w:lineRule="auto"/>
        <w:ind w:firstLine="5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聚合硫酸铁液体，参照合格品指标</w:t>
      </w:r>
    </w:p>
    <w:p w14:paraId="5E5282FA">
      <w:pPr>
        <w:pStyle w:val="17"/>
        <w:ind w:left="0" w:leftChars="0" w:firstLine="0" w:firstLineChars="0"/>
        <w:rPr>
          <w:rFonts w:hint="eastAsia" w:ascii="汉仪中黑S" w:hAnsi="汉仪中黑S" w:eastAsia="汉仪中黑S" w:cs="汉仪中黑S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68595" cy="3806825"/>
            <wp:effectExtent l="0" t="0" r="4445" b="3175"/>
            <wp:docPr id="1" name="图片 1" descr="081a90b431f8f8f2c08f555c10b2c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1a90b431f8f8f2c08f555c10b2cc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1587" w:right="1701" w:bottom="1587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吀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仪中黑S">
    <w:panose1 w:val="00020600040101010101"/>
    <w:charset w:val="86"/>
    <w:family w:val="auto"/>
    <w:pitch w:val="default"/>
    <w:sig w:usb0="A00002BF" w:usb1="18EF7CFA" w:usb2="00000016" w:usb3="00000000" w:csb0="00040000" w:csb1="00000000"/>
    <w:embedRegular r:id="rId1" w:fontKey="{FC654491-191B-43F6-A290-D25F830BA8B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C1288DB-A83A-4720-8E61-D515A05AFD5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F09D3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iwiaGRpZCI6ImI1NGY1ZTUzYWZhY2Q1ZTVkYjZhZjU2MTIzMWE4OGNjIiwidXNlckNvdW50IjoxfQ=="/>
  </w:docVars>
  <w:rsids>
    <w:rsidRoot w:val="1D851818"/>
    <w:rsid w:val="00010DF5"/>
    <w:rsid w:val="00016B8B"/>
    <w:rsid w:val="00076A3C"/>
    <w:rsid w:val="000D08FC"/>
    <w:rsid w:val="00114180"/>
    <w:rsid w:val="001149A0"/>
    <w:rsid w:val="00127DC1"/>
    <w:rsid w:val="00197BBB"/>
    <w:rsid w:val="001A5721"/>
    <w:rsid w:val="001C44D2"/>
    <w:rsid w:val="00222F3D"/>
    <w:rsid w:val="00276079"/>
    <w:rsid w:val="002D4422"/>
    <w:rsid w:val="002F7E0E"/>
    <w:rsid w:val="003028CF"/>
    <w:rsid w:val="00354233"/>
    <w:rsid w:val="0036234F"/>
    <w:rsid w:val="00390E10"/>
    <w:rsid w:val="003940E3"/>
    <w:rsid w:val="003F7497"/>
    <w:rsid w:val="00430812"/>
    <w:rsid w:val="00432B2F"/>
    <w:rsid w:val="00451BE7"/>
    <w:rsid w:val="00455154"/>
    <w:rsid w:val="0049289F"/>
    <w:rsid w:val="00492FEA"/>
    <w:rsid w:val="004D050C"/>
    <w:rsid w:val="004E63B6"/>
    <w:rsid w:val="00513CFE"/>
    <w:rsid w:val="00527A90"/>
    <w:rsid w:val="00551085"/>
    <w:rsid w:val="0055651A"/>
    <w:rsid w:val="00597C79"/>
    <w:rsid w:val="005F30AA"/>
    <w:rsid w:val="005F3153"/>
    <w:rsid w:val="00627186"/>
    <w:rsid w:val="0064749F"/>
    <w:rsid w:val="0066636F"/>
    <w:rsid w:val="00694B44"/>
    <w:rsid w:val="00697C7C"/>
    <w:rsid w:val="00722B06"/>
    <w:rsid w:val="00731CC6"/>
    <w:rsid w:val="00732A5D"/>
    <w:rsid w:val="00742302"/>
    <w:rsid w:val="00753E1B"/>
    <w:rsid w:val="00765592"/>
    <w:rsid w:val="007656DA"/>
    <w:rsid w:val="007A767D"/>
    <w:rsid w:val="007E2753"/>
    <w:rsid w:val="007E6E42"/>
    <w:rsid w:val="007F733B"/>
    <w:rsid w:val="00803AD5"/>
    <w:rsid w:val="008077D2"/>
    <w:rsid w:val="00834FE2"/>
    <w:rsid w:val="0084119A"/>
    <w:rsid w:val="00884C27"/>
    <w:rsid w:val="008F4C51"/>
    <w:rsid w:val="009022A1"/>
    <w:rsid w:val="00927C7F"/>
    <w:rsid w:val="00961FA8"/>
    <w:rsid w:val="009C575F"/>
    <w:rsid w:val="009E7A70"/>
    <w:rsid w:val="00A07087"/>
    <w:rsid w:val="00A359D8"/>
    <w:rsid w:val="00A665EB"/>
    <w:rsid w:val="00A7281E"/>
    <w:rsid w:val="00A72EFD"/>
    <w:rsid w:val="00A7524D"/>
    <w:rsid w:val="00AC6111"/>
    <w:rsid w:val="00AE6CB7"/>
    <w:rsid w:val="00AF4CB3"/>
    <w:rsid w:val="00B16572"/>
    <w:rsid w:val="00B20944"/>
    <w:rsid w:val="00B273BA"/>
    <w:rsid w:val="00B54F88"/>
    <w:rsid w:val="00B63094"/>
    <w:rsid w:val="00B75099"/>
    <w:rsid w:val="00BA6B12"/>
    <w:rsid w:val="00C0569A"/>
    <w:rsid w:val="00C33837"/>
    <w:rsid w:val="00C921D9"/>
    <w:rsid w:val="00CB7FFA"/>
    <w:rsid w:val="00CC643B"/>
    <w:rsid w:val="00D60EEB"/>
    <w:rsid w:val="00D83A30"/>
    <w:rsid w:val="00D85FA2"/>
    <w:rsid w:val="00DA3F67"/>
    <w:rsid w:val="00DC0EAB"/>
    <w:rsid w:val="00DC25CB"/>
    <w:rsid w:val="00DD343C"/>
    <w:rsid w:val="00E34E8B"/>
    <w:rsid w:val="00E52DEF"/>
    <w:rsid w:val="00E5686E"/>
    <w:rsid w:val="00E622B2"/>
    <w:rsid w:val="00EB46C8"/>
    <w:rsid w:val="00ED06DD"/>
    <w:rsid w:val="00F31552"/>
    <w:rsid w:val="00F50A2B"/>
    <w:rsid w:val="00FA24F7"/>
    <w:rsid w:val="00FE2F0D"/>
    <w:rsid w:val="014A7F02"/>
    <w:rsid w:val="019E3125"/>
    <w:rsid w:val="02265F72"/>
    <w:rsid w:val="024922AC"/>
    <w:rsid w:val="03092820"/>
    <w:rsid w:val="035D1F31"/>
    <w:rsid w:val="04D47015"/>
    <w:rsid w:val="0568661B"/>
    <w:rsid w:val="07B66C86"/>
    <w:rsid w:val="08057A5A"/>
    <w:rsid w:val="09023F99"/>
    <w:rsid w:val="09B23FC3"/>
    <w:rsid w:val="0A380106"/>
    <w:rsid w:val="0B2D79F3"/>
    <w:rsid w:val="0BC07B52"/>
    <w:rsid w:val="0BEA58E4"/>
    <w:rsid w:val="0D782A7C"/>
    <w:rsid w:val="0E9758A2"/>
    <w:rsid w:val="11215FC0"/>
    <w:rsid w:val="11916802"/>
    <w:rsid w:val="122136E2"/>
    <w:rsid w:val="12704582"/>
    <w:rsid w:val="12E70326"/>
    <w:rsid w:val="145A2EDB"/>
    <w:rsid w:val="146D7FE7"/>
    <w:rsid w:val="1A7D51E8"/>
    <w:rsid w:val="1B02432D"/>
    <w:rsid w:val="1BF81957"/>
    <w:rsid w:val="1C8925AF"/>
    <w:rsid w:val="1D851818"/>
    <w:rsid w:val="1EB15DEE"/>
    <w:rsid w:val="1F9F3A92"/>
    <w:rsid w:val="20F36B91"/>
    <w:rsid w:val="21E64569"/>
    <w:rsid w:val="21EA465F"/>
    <w:rsid w:val="23BC53C4"/>
    <w:rsid w:val="23DD7F43"/>
    <w:rsid w:val="24A0493A"/>
    <w:rsid w:val="25C1100C"/>
    <w:rsid w:val="25DE3CFE"/>
    <w:rsid w:val="26426F67"/>
    <w:rsid w:val="26BF1468"/>
    <w:rsid w:val="26D64782"/>
    <w:rsid w:val="28B50E54"/>
    <w:rsid w:val="28EB6F32"/>
    <w:rsid w:val="28F62855"/>
    <w:rsid w:val="2BAA2A12"/>
    <w:rsid w:val="2BDF11C1"/>
    <w:rsid w:val="2C0E1AD2"/>
    <w:rsid w:val="2C790210"/>
    <w:rsid w:val="2C8B71EF"/>
    <w:rsid w:val="2D1667D0"/>
    <w:rsid w:val="2E7F3812"/>
    <w:rsid w:val="2F1B01AD"/>
    <w:rsid w:val="304B64CE"/>
    <w:rsid w:val="30EE73DE"/>
    <w:rsid w:val="327C3F92"/>
    <w:rsid w:val="336074D2"/>
    <w:rsid w:val="352A0998"/>
    <w:rsid w:val="36BC4460"/>
    <w:rsid w:val="370451FC"/>
    <w:rsid w:val="37DB5523"/>
    <w:rsid w:val="38333699"/>
    <w:rsid w:val="39EE7A9E"/>
    <w:rsid w:val="3C8507CE"/>
    <w:rsid w:val="3E0C4997"/>
    <w:rsid w:val="3F6F07B2"/>
    <w:rsid w:val="40B733EC"/>
    <w:rsid w:val="41F30347"/>
    <w:rsid w:val="436348FE"/>
    <w:rsid w:val="436C7FE4"/>
    <w:rsid w:val="438F13C5"/>
    <w:rsid w:val="44176BE8"/>
    <w:rsid w:val="45857508"/>
    <w:rsid w:val="45992FB4"/>
    <w:rsid w:val="46CC1167"/>
    <w:rsid w:val="481D611E"/>
    <w:rsid w:val="48345F87"/>
    <w:rsid w:val="483D087E"/>
    <w:rsid w:val="4AEF3690"/>
    <w:rsid w:val="4BB02F88"/>
    <w:rsid w:val="4CFC775D"/>
    <w:rsid w:val="4D665DD6"/>
    <w:rsid w:val="4DA16EA9"/>
    <w:rsid w:val="50404A6E"/>
    <w:rsid w:val="51AE4363"/>
    <w:rsid w:val="53894668"/>
    <w:rsid w:val="544669FD"/>
    <w:rsid w:val="55124120"/>
    <w:rsid w:val="59285BB3"/>
    <w:rsid w:val="5BB86435"/>
    <w:rsid w:val="5DD86372"/>
    <w:rsid w:val="5E9D0FA2"/>
    <w:rsid w:val="60085DAB"/>
    <w:rsid w:val="60D71E88"/>
    <w:rsid w:val="61BD7BD2"/>
    <w:rsid w:val="61CE3A00"/>
    <w:rsid w:val="63ED29F1"/>
    <w:rsid w:val="64393E88"/>
    <w:rsid w:val="665419EF"/>
    <w:rsid w:val="667E5B82"/>
    <w:rsid w:val="6744501E"/>
    <w:rsid w:val="67D77CD5"/>
    <w:rsid w:val="6894168D"/>
    <w:rsid w:val="689D02EA"/>
    <w:rsid w:val="6C6E5ACE"/>
    <w:rsid w:val="6D2A0A99"/>
    <w:rsid w:val="6F073E88"/>
    <w:rsid w:val="70076BE8"/>
    <w:rsid w:val="70C6370B"/>
    <w:rsid w:val="712D6E78"/>
    <w:rsid w:val="7139548D"/>
    <w:rsid w:val="74285B6B"/>
    <w:rsid w:val="752C70F1"/>
    <w:rsid w:val="760F54C7"/>
    <w:rsid w:val="763C7FB2"/>
    <w:rsid w:val="77527177"/>
    <w:rsid w:val="777367F2"/>
    <w:rsid w:val="779213C4"/>
    <w:rsid w:val="78687BF0"/>
    <w:rsid w:val="7D012C11"/>
    <w:rsid w:val="7D850F09"/>
    <w:rsid w:val="7E101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1" w:semiHidden="0" w:name="heading 3"/>
    <w:lsdException w:unhideWhenUsed="0" w:uiPriority="0" w:semiHidden="0" w:name="heading 4"/>
    <w:lsdException w:qFormat="1" w:unhideWhenUsed="0" w:uiPriority="1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3"/>
    <w:basedOn w:val="1"/>
    <w:next w:val="1"/>
    <w:qFormat/>
    <w:uiPriority w:val="1"/>
    <w:pPr>
      <w:spacing w:before="235"/>
      <w:ind w:left="1" w:right="140"/>
      <w:jc w:val="center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3">
    <w:name w:val="heading 5"/>
    <w:basedOn w:val="1"/>
    <w:next w:val="1"/>
    <w:qFormat/>
    <w:uiPriority w:val="1"/>
    <w:pPr>
      <w:spacing w:before="66"/>
      <w:ind w:right="344"/>
      <w:jc w:val="center"/>
      <w:outlineLvl w:val="4"/>
    </w:pPr>
    <w:rPr>
      <w:rFonts w:ascii="宋体" w:hAnsi="宋体" w:eastAsia="宋体" w:cs="宋体"/>
      <w:sz w:val="24"/>
      <w:szCs w:val="24"/>
      <w:lang w:val="zh-CN" w:eastAsia="zh-CN" w:bidi="zh-CN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ody Text Indent 2"/>
    <w:basedOn w:val="1"/>
    <w:qFormat/>
    <w:uiPriority w:val="0"/>
    <w:pPr>
      <w:widowControl w:val="0"/>
      <w:spacing w:line="240" w:lineRule="auto"/>
      <w:ind w:firstLine="1040" w:firstLineChars="200"/>
      <w:jc w:val="center"/>
      <w:textAlignment w:val="auto"/>
    </w:pPr>
    <w:rPr>
      <w:rFonts w:ascii="黑体" w:eastAsia="黑体"/>
      <w:color w:val="auto"/>
      <w:kern w:val="2"/>
      <w:sz w:val="52"/>
      <w:u w:val="none" w:color="auto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 w:line="360" w:lineRule="auto"/>
      <w:jc w:val="left"/>
      <w:textAlignment w:val="auto"/>
    </w:pPr>
    <w:rPr>
      <w:rFonts w:ascii="Arial" w:hAnsi="Arial" w:cs="Arial"/>
      <w:color w:val="auto"/>
      <w:sz w:val="18"/>
      <w:szCs w:val="18"/>
      <w:u w:val="none" w:color="auto"/>
    </w:rPr>
  </w:style>
  <w:style w:type="paragraph" w:styleId="12">
    <w:name w:val="Body Text First Indent 2"/>
    <w:basedOn w:val="5"/>
    <w:qFormat/>
    <w:uiPriority w:val="0"/>
    <w:pPr>
      <w:ind w:firstLine="420" w:firstLineChars="200"/>
    </w:pPr>
    <w:rPr>
      <w:rFonts w:eastAsia="宋体"/>
      <w:sz w:val="21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rFonts w:ascii="Times New Roman" w:eastAsia="宋体"/>
      <w:color w:val="0000FF"/>
      <w:spacing w:val="0"/>
      <w:w w:val="100"/>
      <w:sz w:val="21"/>
      <w:u w:val="single" w:color="000000"/>
      <w:vertAlign w:val="baseline"/>
      <w:lang w:val="en-US" w:eastAsia="zh-CN"/>
    </w:rPr>
  </w:style>
  <w:style w:type="paragraph" w:customStyle="1" w:styleId="17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character" w:customStyle="1" w:styleId="18">
    <w:name w:val="s lh13"/>
    <w:basedOn w:val="15"/>
    <w:qFormat/>
    <w:uiPriority w:val="0"/>
  </w:style>
  <w:style w:type="paragraph" w:styleId="19">
    <w:name w:val="List Paragraph"/>
    <w:basedOn w:val="1"/>
    <w:unhideWhenUsed/>
    <w:qFormat/>
    <w:uiPriority w:val="0"/>
    <w:pPr>
      <w:ind w:firstLine="420" w:firstLineChars="200"/>
    </w:pPr>
  </w:style>
  <w:style w:type="paragraph" w:customStyle="1" w:styleId="20">
    <w:name w:val="正文文字缩进"/>
    <w:basedOn w:val="1"/>
    <w:qFormat/>
    <w:uiPriority w:val="0"/>
    <w:pPr>
      <w:spacing w:line="351" w:lineRule="atLeast"/>
      <w:ind w:firstLine="436"/>
    </w:pPr>
    <w:rPr>
      <w:sz w:val="30"/>
    </w:rPr>
  </w:style>
  <w:style w:type="paragraph" w:customStyle="1" w:styleId="2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吀" w:hAnsi="Calibri" w:eastAsia="微软雅黑吀" w:cs="微软雅黑吀"/>
      <w:color w:val="000000"/>
      <w:sz w:val="24"/>
      <w:szCs w:val="24"/>
      <w:lang w:val="en-US" w:eastAsia="zh-CN" w:bidi="ar-SA"/>
    </w:rPr>
  </w:style>
  <w:style w:type="paragraph" w:customStyle="1" w:styleId="23">
    <w:name w:val="一、标题"/>
    <w:basedOn w:val="1"/>
    <w:qFormat/>
    <w:uiPriority w:val="0"/>
    <w:pPr>
      <w:widowControl w:val="0"/>
      <w:spacing w:line="240" w:lineRule="auto"/>
      <w:textAlignment w:val="auto"/>
    </w:pPr>
    <w:rPr>
      <w:b/>
      <w:color w:val="auto"/>
      <w:kern w:val="2"/>
      <w:sz w:val="28"/>
      <w:u w:val="none" w:color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dfcbb18c-2b0c-40de-a507-9dbafc53264c\&#37319;&#36141;&#35810;&#20215;&#20844;&#21578;&#65288;&#25991;&#20214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采购询价公告（文件）.docx</Template>
  <Pages>3</Pages>
  <Words>826</Words>
  <Characters>897</Characters>
  <Lines>28</Lines>
  <Paragraphs>8</Paragraphs>
  <TotalTime>2</TotalTime>
  <ScaleCrop>false</ScaleCrop>
  <LinksUpToDate>false</LinksUpToDate>
  <CharactersWithSpaces>951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2024-07-22T03:02:00Z</dcterms:created>
  <dc:creator>霞霞</dc:creator>
  <cp:lastModifiedBy>霞霞</cp:lastModifiedBy>
  <dcterms:modified xsi:type="dcterms:W3CDTF">2025-08-01T07:54:35Z</dcterms:modified>
  <dc:title>询价采购邀请函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E122B68619FC4BF89BFAB3B09B502FBD_13</vt:lpwstr>
  </property>
  <property fmtid="{D5CDD505-2E9C-101B-9397-08002B2CF9AE}" pid="4" name="commondata">
    <vt:lpwstr>eyJoZGlkIjoiZTNkMzA1NDk4YmViMGYzMTNlODMwMzExMTBkN2YwNTUifQ==</vt:lpwstr>
  </property>
  <property fmtid="{D5CDD505-2E9C-101B-9397-08002B2CF9AE}" pid="5" name="KSOTemplateUUID">
    <vt:lpwstr>v1.0_mb_9GdVJCtC5+ga0yJpALiCew==</vt:lpwstr>
  </property>
  <property fmtid="{D5CDD505-2E9C-101B-9397-08002B2CF9AE}" pid="6" name="KSOTemplateDocerSaveRecord">
    <vt:lpwstr>eyJoZGlkIjoiOThlNzEzZmYzNmE3OTkwNWE4OWJlZmI4MzY3YmQyMDgiLCJ1c2VySWQiOiIyNjE3MzAxNTcifQ==</vt:lpwstr>
  </property>
</Properties>
</file>