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center"/>
        <w:textAlignment w:val="auto"/>
        <w:rPr>
          <w:rFonts w:hint="eastAsia" w:ascii="宋体" w:hAnsi="宋体" w:eastAsia="宋体" w:cs="宋体"/>
          <w:spacing w:val="0"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48"/>
          <w:szCs w:val="48"/>
          <w:u w:val="none"/>
          <w:lang w:val="en-US" w:eastAsia="zh-CN"/>
        </w:rPr>
        <w:t>报价函</w:t>
      </w:r>
    </w:p>
    <w:p w14:paraId="21B5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投租方：</w:t>
      </w:r>
    </w:p>
    <w:p w14:paraId="4F845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姓名/公司名称：</w:t>
      </w:r>
    </w:p>
    <w:p w14:paraId="3CC8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身份证号/统一社会信用代码（提供复印件）：</w:t>
      </w:r>
    </w:p>
    <w:p w14:paraId="6F72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联系电话：</w:t>
      </w:r>
    </w:p>
    <w:p w14:paraId="4F33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报价日期：</w:t>
      </w:r>
    </w:p>
    <w:p w14:paraId="6DEF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0" w:after="0" w:line="360" w:lineRule="auto"/>
        <w:ind w:right="1060"/>
        <w:jc w:val="both"/>
        <w:textAlignment w:val="auto"/>
        <w:rPr>
          <w:rFonts w:hint="default" w:ascii="宋体" w:hAnsi="宋体" w:eastAsia="宋体" w:cs="宋体"/>
          <w:spacing w:val="0"/>
          <w:sz w:val="39"/>
          <w:u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9"/>
          <w:u w:val="none"/>
          <w:lang w:val="en-US" w:eastAsia="zh-CN"/>
        </w:rPr>
        <w:t>年租金报价（租金仅限房屋费用不含其他任何费用）：</w:t>
      </w:r>
    </w:p>
    <w:p w14:paraId="189D06DC"/>
    <w:p w14:paraId="4A081362">
      <w:pPr>
        <w:bidi w:val="0"/>
        <w:rPr>
          <w:rFonts w:asciiTheme="minorHAnsi" w:hAnsiTheme="minorHAnsi" w:eastAsiaTheme="minorEastAsia" w:cstheme="minorBidi"/>
          <w:sz w:val="21"/>
          <w:szCs w:val="22"/>
        </w:rPr>
      </w:pPr>
    </w:p>
    <w:p w14:paraId="0B15C92D">
      <w:pPr>
        <w:bidi w:val="0"/>
      </w:pPr>
    </w:p>
    <w:p w14:paraId="0D453286">
      <w:pPr>
        <w:bidi w:val="0"/>
      </w:pPr>
    </w:p>
    <w:p w14:paraId="07CCABA7">
      <w:pPr>
        <w:bidi w:val="0"/>
      </w:pPr>
    </w:p>
    <w:p w14:paraId="2BE6BD5D">
      <w:pPr>
        <w:bidi w:val="0"/>
      </w:pPr>
    </w:p>
    <w:p w14:paraId="3C392834">
      <w:pPr>
        <w:bidi w:val="0"/>
      </w:pPr>
    </w:p>
    <w:p w14:paraId="22261F51">
      <w:pPr>
        <w:bidi w:val="0"/>
      </w:pPr>
    </w:p>
    <w:p w14:paraId="7D9058F8">
      <w:pPr>
        <w:bidi w:val="0"/>
      </w:pPr>
    </w:p>
    <w:p w14:paraId="1E7BE27B">
      <w:pPr>
        <w:tabs>
          <w:tab w:val="left" w:pos="668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6B6D"/>
    <w:rsid w:val="4AE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2025-09-01T01:57:00Z</dcterms:created>
  <dc:creator>通州水务</dc:creator>
  <cp:lastModifiedBy>dan</cp:lastModifiedBy>
  <dcterms:modified xsi:type="dcterms:W3CDTF">2025-09-01T02:23:24Z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eyJoZGlkIjoiM2Q2YWVkMzZhN2JjN2VjYzgxNGExMDUzNGM3NmYzNzEiLCJ1c2VySWQiOiIxMDc1NTY5MDU1In0=</vt:lpwstr>
  </property>
  <property fmtid="{D5CDD505-2E9C-101B-9397-08002B2CF9AE}" pid="4" name="ICV">
    <vt:lpwstr>D1FBE3700B8A4148855645FD05DE2414_12</vt:lpwstr>
  </property>
</Properties>
</file>